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Дневник самоконтроля</w:t>
      </w:r>
    </w:p>
    <w:p>
      <w:pPr>
        <w:pStyle w:val="Normal"/>
        <w:ind w:firstLine="567"/>
        <w:jc w:val="both"/>
        <w:rPr/>
      </w:pPr>
      <w:r>
        <w:rPr>
          <w:color w:val="111111"/>
          <w:sz w:val="28"/>
          <w:szCs w:val="28"/>
        </w:rPr>
        <w:t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преподавателем.</w:t>
      </w:r>
    </w:p>
    <w:p>
      <w:pPr>
        <w:pStyle w:val="Normal"/>
        <w:ind w:firstLine="567"/>
        <w:jc w:val="both"/>
        <w:rPr/>
      </w:pPr>
      <w:r>
        <w:rPr>
          <w:color w:val="111111"/>
          <w:sz w:val="28"/>
          <w:szCs w:val="28"/>
        </w:rPr>
        <w:t>Дневник самоконтроля:</w:t>
      </w:r>
    </w:p>
    <w:p>
      <w:pPr>
        <w:pStyle w:val="Normal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</w:t>
      </w:r>
      <w:r>
        <w:rPr>
          <w:color w:val="111111"/>
          <w:sz w:val="28"/>
          <w:szCs w:val="28"/>
        </w:rPr>
        <w:t>помогает занимающимся лучше познавать самих себя;</w:t>
      </w:r>
    </w:p>
    <w:p>
      <w:pPr>
        <w:pStyle w:val="Normal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</w:t>
      </w:r>
      <w:r>
        <w:rPr>
          <w:color w:val="111111"/>
          <w:sz w:val="28"/>
          <w:szCs w:val="28"/>
        </w:rPr>
        <w:t>приучает следить за собственным здоровьем;</w:t>
      </w:r>
    </w:p>
    <w:p>
      <w:pPr>
        <w:pStyle w:val="Normal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</w:t>
      </w:r>
      <w:r>
        <w:rPr>
          <w:color w:val="111111"/>
          <w:sz w:val="28"/>
          <w:szCs w:val="28"/>
        </w:rPr>
        <w:t>позволяет своевременно заметить степень усталости от умственной работы или физической тренировки, опасность переутомления и заболевания;</w:t>
      </w:r>
    </w:p>
    <w:p>
      <w:pPr>
        <w:pStyle w:val="Normal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</w:t>
      </w:r>
      <w:r>
        <w:rPr>
          <w:color w:val="111111"/>
          <w:sz w:val="28"/>
          <w:szCs w:val="28"/>
        </w:rPr>
        <w:t>определить, сколько времени требуется для отдыха и восстановления умственных и физических сил;</w:t>
      </w:r>
    </w:p>
    <w:p>
      <w:pPr>
        <w:pStyle w:val="Normal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</w:t>
      </w:r>
      <w:r>
        <w:rPr>
          <w:color w:val="111111"/>
          <w:sz w:val="28"/>
          <w:szCs w:val="28"/>
        </w:rPr>
        <w:t>какими средствами и методами при восстановлении достигается наибольшая эффективность.</w:t>
      </w:r>
    </w:p>
    <w:p>
      <w:pPr>
        <w:pStyle w:val="Normal"/>
        <w:ind w:firstLine="567"/>
        <w:jc w:val="both"/>
        <w:rPr>
          <w:color w:val="111111"/>
          <w:sz w:val="28"/>
          <w:szCs w:val="28"/>
        </w:rPr>
      </w:pPr>
      <w:r>
        <w:rPr/>
      </w:r>
    </w:p>
    <w:p>
      <w:pPr>
        <w:pStyle w:val="Normal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Примерная форма дневника самоконтроля:</w:t>
      </w:r>
    </w:p>
    <w:p>
      <w:pPr>
        <w:pStyle w:val="Normal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</w:r>
    </w:p>
    <w:p>
      <w:pPr>
        <w:pStyle w:val="Normal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ФИО__________________</w:t>
      </w:r>
    </w:p>
    <w:p>
      <w:pPr>
        <w:pStyle w:val="Normal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Возраст _______________</w:t>
      </w:r>
    </w:p>
    <w:p>
      <w:pPr>
        <w:pStyle w:val="Normal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Секция________________</w:t>
      </w:r>
    </w:p>
    <w:p>
      <w:pPr>
        <w:pStyle w:val="Normal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Вес___________________</w:t>
      </w:r>
    </w:p>
    <w:p>
      <w:pPr>
        <w:pStyle w:val="Normal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Рост__________________</w:t>
      </w:r>
    </w:p>
    <w:p>
      <w:pPr>
        <w:pStyle w:val="Normal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Тренер _______________</w:t>
      </w:r>
    </w:p>
    <w:p>
      <w:pPr>
        <w:pStyle w:val="Normal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</w:r>
    </w:p>
    <w:tbl>
      <w:tblPr>
        <w:tblW w:w="5000" w:type="pct"/>
        <w:jc w:val="left"/>
        <w:tblInd w:w="68" w:type="dxa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460"/>
        <w:gridCol w:w="1671"/>
        <w:gridCol w:w="1218"/>
        <w:gridCol w:w="1359"/>
        <w:gridCol w:w="1744"/>
        <w:gridCol w:w="1942"/>
        <w:gridCol w:w="1810"/>
      </w:tblGrid>
      <w:tr>
        <w:trPr/>
        <w:tc>
          <w:tcPr>
            <w:tcW w:w="4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111111"/>
              </w:rPr>
            </w:pPr>
            <w:r>
              <w:rPr>
                <w:b/>
                <w:color w:val="111111"/>
              </w:rPr>
              <w:t xml:space="preserve">№ </w:t>
            </w:r>
            <w:r>
              <w:rPr>
                <w:b/>
                <w:color w:val="111111"/>
              </w:rPr>
              <w:t>п/п</w:t>
            </w:r>
          </w:p>
        </w:tc>
        <w:tc>
          <w:tcPr>
            <w:tcW w:w="16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111111"/>
              </w:rPr>
            </w:pPr>
            <w:r>
              <w:rPr>
                <w:b/>
                <w:color w:val="111111"/>
              </w:rPr>
              <w:t>Показатели</w:t>
            </w:r>
          </w:p>
        </w:tc>
        <w:tc>
          <w:tcPr>
            <w:tcW w:w="807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111111"/>
              </w:rPr>
            </w:pPr>
            <w:r>
              <w:rPr>
                <w:b/>
                <w:color w:val="111111"/>
              </w:rPr>
              <w:t>Дата</w:t>
            </w:r>
          </w:p>
        </w:tc>
      </w:tr>
      <w:tr>
        <w:trPr/>
        <w:tc>
          <w:tcPr>
            <w:tcW w:w="46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</w:r>
          </w:p>
        </w:tc>
        <w:tc>
          <w:tcPr>
            <w:tcW w:w="167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«____»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«____»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«____»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«____»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«____»</w:t>
            </w:r>
          </w:p>
        </w:tc>
      </w:tr>
      <w:tr>
        <w:trPr/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Самочувствие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Хорошее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Хорошее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Небольшая усталость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Вялость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Удовлетворительно</w:t>
            </w:r>
          </w:p>
        </w:tc>
      </w:tr>
      <w:tr>
        <w:trPr/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Сон, час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8, крепкий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8, крепкий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7, беспокойный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8, беспокойный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8, спокойный</w:t>
            </w:r>
          </w:p>
        </w:tc>
      </w:tr>
      <w:tr>
        <w:trPr/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Аппетит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Хороший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Хороший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Удовлетворительный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Удовлетворительный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Хороший</w:t>
            </w:r>
          </w:p>
        </w:tc>
      </w:tr>
      <w:tr>
        <w:trPr/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4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Пульс уд/мин.,</w:t>
            </w:r>
          </w:p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Лежа</w:t>
            </w:r>
          </w:p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Стоя</w:t>
            </w:r>
          </w:p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Разница</w:t>
            </w:r>
          </w:p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до тренировки</w:t>
            </w:r>
          </w:p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после тренировки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62</w:t>
              <w:br/>
              <w:t>72</w:t>
              <w:br/>
              <w:t>10</w:t>
              <w:br/>
              <w:t>10</w:t>
              <w:br/>
              <w:t>12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62</w:t>
              <w:br/>
              <w:t>72</w:t>
              <w:br/>
              <w:t>10</w:t>
              <w:br/>
              <w:t>–</w:t>
              <w:br/>
              <w:t>–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68</w:t>
              <w:br/>
              <w:t>82</w:t>
              <w:br/>
              <w:t>14</w:t>
              <w:br/>
              <w:t>15</w:t>
              <w:br/>
              <w:t>18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66</w:t>
              <w:br/>
              <w:t>79</w:t>
              <w:br/>
              <w:t>13</w:t>
              <w:br/>
              <w:t>–</w:t>
              <w:br/>
              <w:t>–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65</w:t>
              <w:br/>
              <w:t>77</w:t>
              <w:br/>
              <w:t>12</w:t>
              <w:br/>
              <w:t>12</w:t>
              <w:br/>
              <w:t>15</w:t>
            </w:r>
          </w:p>
        </w:tc>
      </w:tr>
      <w:tr>
        <w:trPr/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Вес, кг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65,0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64,5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65,5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64,7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64,2</w:t>
            </w:r>
          </w:p>
        </w:tc>
      </w:tr>
      <w:tr>
        <w:trPr/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Нарушения режима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Нет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Нет 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Нет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Нет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Нет</w:t>
            </w:r>
          </w:p>
        </w:tc>
      </w:tr>
      <w:tr>
        <w:trPr/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7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Болевые ощущения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Нет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Нет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Тупая боль в области печени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Небольшая боль в правом боку после бега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Нет</w:t>
            </w:r>
          </w:p>
        </w:tc>
      </w:tr>
      <w:tr>
        <w:trPr/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8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</w:rPr>
              <w:t>Спортивные результаты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Бег 100 м (14,2 с)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Нет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Бег 100 м (14,8 с)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Нет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Бег (14,5 с)</w:t>
            </w:r>
          </w:p>
        </w:tc>
      </w:tr>
    </w:tbl>
    <w:p>
      <w:pPr>
        <w:pStyle w:val="Normal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</w:r>
    </w:p>
    <w:p>
      <w:pPr>
        <w:pStyle w:val="Normal"/>
        <w:ind w:firstLine="709"/>
        <w:jc w:val="both"/>
        <w:rPr/>
      </w:pPr>
      <w:r>
        <w:rPr>
          <w:color w:val="111111"/>
          <w:sz w:val="27"/>
          <w:szCs w:val="27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</w:t>
      </w:r>
      <w:r>
        <w:rPr>
          <w:color w:val="111111"/>
          <w:sz w:val="27"/>
          <w:szCs w:val="27"/>
        </w:rPr>
        <w:t>полгода</w:t>
      </w:r>
      <w:r>
        <w:rPr>
          <w:color w:val="111111"/>
          <w:sz w:val="27"/>
          <w:szCs w:val="27"/>
        </w:rPr>
        <w:t>. За весом, окружностью грудной клетки, за развитием силы и состоянием дыхательной системы (пробы Штанге и Генчи) – один раз в месяц. Показатели, которые выражаются в цифрах, полезно представлять в виде графиков.</w:t>
      </w:r>
    </w:p>
    <w:p>
      <w:pPr>
        <w:pStyle w:val="Normal"/>
        <w:ind w:firstLine="709"/>
        <w:jc w:val="both"/>
        <w:rPr>
          <w:color w:val="111111"/>
          <w:sz w:val="27"/>
          <w:szCs w:val="27"/>
        </w:rPr>
      </w:pPr>
      <w:r>
        <w:rPr/>
      </w:r>
    </w:p>
    <w:p>
      <w:pPr>
        <w:pStyle w:val="31"/>
        <w:numPr>
          <w:ilvl w:val="0"/>
          <w:numId w:val="0"/>
        </w:numPr>
        <w:ind w:left="1778" w:hanging="36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54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780546"/>
    <w:pPr>
      <w:spacing w:beforeAutospacing="1" w:afterAutospacing="1"/>
    </w:pPr>
    <w:rPr/>
  </w:style>
  <w:style w:type="paragraph" w:styleId="31" w:customStyle="1">
    <w:name w:val="Цветная заливка - Акцент 31"/>
    <w:basedOn w:val="Normal"/>
    <w:uiPriority w:val="34"/>
    <w:qFormat/>
    <w:rsid w:val="004f541a"/>
    <w:pPr>
      <w:spacing w:before="0" w:after="0"/>
      <w:contextualSpacing/>
      <w:jc w:val="both"/>
    </w:pPr>
    <w:rPr>
      <w:rFonts w:eastAsia="Calibri"/>
      <w:sz w:val="28"/>
      <w:szCs w:val="28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LibreOffice/6.3.2.2$Windows_x86 LibreOffice_project/98b30e735bda24bc04ab42594c85f7fd8be07b9c</Application>
  <Pages>2</Pages>
  <Words>258</Words>
  <Characters>1659</Characters>
  <CharactersWithSpaces>1843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2018-01-28T16:08:00Z</dcterms:created>
  <dc:creator>ps</dc:creator>
  <dc:description/>
  <dc:language>ru-RU</dc:language>
  <cp:lastModifiedBy/>
  <dcterms:modified xsi:type="dcterms:W3CDTF">2023-09-13T09:13:31Z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