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4A" w:rsidRPr="001E3D4A" w:rsidRDefault="001E3D4A" w:rsidP="001E3D4A">
      <w:pPr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3D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Почему в воровском мире был культ ЕСЕНИНА?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b/>
          <w:bCs/>
          <w:color w:val="006800"/>
          <w:sz w:val="24"/>
          <w:szCs w:val="24"/>
          <w:lang w:eastAsia="ru-RU"/>
        </w:rPr>
        <w:t xml:space="preserve">В.Шаламов и </w:t>
      </w:r>
      <w:proofErr w:type="spellStart"/>
      <w:r w:rsidRPr="001E3D4A">
        <w:rPr>
          <w:rFonts w:ascii="Times New Roman" w:eastAsia="Times New Roman" w:hAnsi="Times New Roman" w:cs="Times New Roman"/>
          <w:b/>
          <w:bCs/>
          <w:color w:val="006800"/>
          <w:sz w:val="24"/>
          <w:szCs w:val="24"/>
          <w:lang w:eastAsia="ru-RU"/>
        </w:rPr>
        <w:t>А.Жигулин</w:t>
      </w:r>
      <w:proofErr w:type="spellEnd"/>
      <w:r w:rsidRPr="001E3D4A">
        <w:rPr>
          <w:rFonts w:ascii="Times New Roman" w:eastAsia="Times New Roman" w:hAnsi="Times New Roman" w:cs="Times New Roman"/>
          <w:b/>
          <w:bCs/>
          <w:color w:val="006800"/>
          <w:sz w:val="24"/>
          <w:szCs w:val="24"/>
          <w:lang w:eastAsia="ru-RU"/>
        </w:rPr>
        <w:t>, оба прошедшие через ад колымских лагерей, в своих книгах говорят об исключительной популярности стихов Есенина в уголовной среде, о настоящем культе Есенина в воровском мире, но объясняют особое отношение "блатных" к его стихам совершенно по-разному, прямо противоположным образом.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color w:val="006800"/>
          <w:sz w:val="48"/>
          <w:szCs w:val="48"/>
          <w:lang w:eastAsia="ru-RU"/>
        </w:rPr>
        <w:t>А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натолий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автобиографической повести «Чёрные камни», написанной в 1984 году, рассказывает о КПМ — Коммунистической партии молодёжи, нелегальной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антисталинской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которая была создана в Воронеже в 1947 году учениками 9-го класса и просуществовала чуть более года, а потом была разгромлена. Для автора началось страшное время: арест, допросы, одиннадцать месяцев ада в сырых подвалах и карцерах воронежской тюрьмы, где на следствии дважды избивали почти насмерть, а затем пять лагерных лет: Тайшет,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Бутугычаг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урановые рудники,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рудообогатительная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фабрика — страшное, гробовое место.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фрагмент из этой повести, впервые опубликованной в 1988 году в журнале «Знамя»: "Когда же случайно узналось, что я помню так много стихов Есенина, я стал в бригаде и в бараке человеком важным, нужным и уважаемым. Я стал как бы живым, говорящим сборником Есенина... Аудитория была особенная и разная, не верившая ни в Бога, ни в чёрта, но Есенин примирял людей, заставлял таять лёд, накопившийся в их душах. В стихи Есенина они верили. Самые разные люди — бывшие бандиты и воры, и бывшие офицеры, инженеры, и бывшие колхозники, рабочие — слушали стихи Есенина с огромным удивлением и радостью... Как кроткие ангелы, сидели вокруг меня и смотрели в мои глаза и закоренелые преступники, и люди, так или сяк попавшие в академию, так сказать, обнажённой жизни. Стихи Есенина не надоедали, люди готовы были слушать их по многу раз — как слушают любимые песни"</w:t>
      </w:r>
      <w:bookmarkStart w:id="0" w:name="1"/>
      <w:bookmarkEnd w:id="0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Шаламов, проведший семнадцать лет в сталинских лагерях и создавший поразительно достоверную "скорбную повесть" (шесть сборников под общим названием «Колымские рассказы»), повесть, по словам самого писателя, "не о духе победившем, но о духе растоптанном", показавший, что "духовная смерть наступает раньше физической", показавший "процесс распада физического наряду с распадом духовным"</w:t>
      </w:r>
      <w:bookmarkStart w:id="1" w:name="2"/>
      <w:bookmarkEnd w:id="1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"2a"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книге «Очерки преступного мира» (1959) в главе «Сергей Есенин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воровской мир» замечает: 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"Уже в то время — всего три года после смерти поэта — популярность его в блатных кругах была очень велика. Это был единственный поэт, «принятый» и «освящённый» блатными, которые вовсе не жалуют стихов. Позднее блатные сделали его «классиком» — отзываться о нём с уважением стало хорошим тоном среди воров".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вопрос: "Чем же Есенин близок душе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блатаря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?" — Шаламов даёт несколько объяснений: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"Прежде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откровенная симпатия к блатному миру проходит через все стихи Есенина... Пьянство, кутежи, воспевание разврата — всё это находит отклик в воровской душе... Матерщина, вмонтированная Есениным в стихи, вызывает всегдашнее восхищение. Ещё бы! Ведь речь любого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блатаря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уснащена самой сложной, самой многоэтажной, самой совершенной матерной руганью — это лексикон, быт... Поэтизация хулиганства... Есенинское хулиганство, прославленное стихами, воспринимается ворами как происшествие их «шалмана», их подземной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гулянки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бесшабашного и мрачного кутежа..."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есенинской поэзии "родственные нотки слышат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блатари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"нотки тоски, всё, вызывающее жалость, всё, что роднится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тюремной сентиментальностью";</w:t>
      </w:r>
    </w:p>
    <w:p w:rsid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"нотки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ызова, протеста, обречённость";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"тон обиженного на мир, оскорблённого миром человека".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"Есть ещё одна сторона есенинской поэзии, которая сближает его с понятиями, царящими в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блатарском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с кодексом этого мира. Дело идёт об отношении к женщине. К женщине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блатарь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с презрением, считая её низшим существом. Женщина не заслуживает ничего лучшего, кроме издевательств, грубых шуток, побоев. Есенинские стихи о пьяных проститутках блатные знают наизусть и давно взяли их «на вооружение».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одна хорошая песня у соловушки» и «Ты меня не любишь, не жалеешь» включены в золотой фонд уголовного фольклора"</w:t>
      </w:r>
      <w:bookmarkStart w:id="2" w:name="3"/>
      <w:bookmarkEnd w:id="2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"3a"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3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4A">
        <w:rPr>
          <w:rFonts w:ascii="Times New Roman" w:eastAsia="Times New Roman" w:hAnsi="Times New Roman" w:cs="Times New Roman"/>
          <w:color w:val="006800"/>
          <w:sz w:val="48"/>
          <w:szCs w:val="48"/>
          <w:lang w:eastAsia="ru-RU"/>
        </w:rPr>
        <w:t>И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если у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Жигулина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Есенин — единственный поэт, чьи стихи пробуждают высокие чувства даже в душе убийц, насильников, бандитов, "на чьи стихи откликается любая живая человеческая душа", а "закоренелые преступники" становятся "кроткими ангелами", то Шаламов объясняет культ Есенина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"блатных" наличием в стихах поэта низких, низменных, циничных чувств, наличием им "родственной души" в поэте, который в поэме «Чёрный человек» "даёт себе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блатарскую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самооценку":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95575" cy="1838325"/>
            <wp:effectExtent l="19050" t="0" r="9525" b="0"/>
            <wp:wrapSquare wrapText="bothSides"/>
            <wp:docPr id="2" name="Рисунок 2" descr="Афиша о выступлении С.А. Есенина в Ленинграде в зале Лассаля 14 апреля 1924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о выступлении С.А. Есенина в Ленинграде в зале Лассаля 14 апреля 1924 г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D4A" w:rsidRPr="001E3D4A" w:rsidRDefault="001E3D4A" w:rsidP="001E3D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 человек тот — авантюрист,</w:t>
      </w: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самой высокой</w:t>
      </w:r>
      <w:proofErr w:type="gramStart"/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лучшей марки.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Шаламов не верит в возможность проявления каких-либо высоких чувств у "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блатарей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", так как "уголовный мир — это особый мир людей, переставших быть людьми", ибо "яд блатного мира невероятно страшен", и "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отравленность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ядом — растление всего человеческого в человеке".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Шаламов не верит и в "культ матери" в воровском мире: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"Культ матери — наряду с грубо циничным и презрительным отношением к женщине — характерная примета воровского быта. И в этом отношении поэзия Есенина чрезвычайно тонко воспроизводит понятия блатного мира... Мать для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блатаря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предмет сентиментального умиления, его «святая святых». Это тоже входит в правила хорошего поведения вора, в его «духовные» традиции. Совмещаясь с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хамством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женщине вообще, слащаво-сентиментальное отношение к матери выглядит фальшивым и лживым. Однако культ матери — официальная идеология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блатарей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«Письмо матери» («Ты жива ещё, моя старушка?..») знает буквально каждый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блатарь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Но и это единственное, якобы светлое чувство лживо, как все движения души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блатаря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Прославление матери — камуфляж, восхваление её — средство обмана и лишь в лучшем случае более или менее яркое выражение тюремной сентиментальности. И в этом возвышенном, казалось бы, чувстве вор лжёт с начала и до конца, как в каждом своём суждении. В этом чувстве к матери нет ничего, кроме притворства и театральной лживости. Культ матери, не перенесённый на жену и женщину вообще, — фальшь и ложь".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благотворном воздействии вообще стихов Есенина на души преступников, то Шаламов чётко дифференцирует эти стихи: 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 такими стихотворениями, как «Сыпь, гармоника...», «Снова пьют здесь, дерутся и плачут...», знаком каждый грамотный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блатарь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«Письмо матери» известно очень хорошо. «Персидские мотивы», поэмы, ранние стихи — вовсе не известны... В стихах Есенина они многого не понимают и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непонятное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отвергают. Наиболее же простые стихи цикла «Москва кабацкая» воспринимаются ими как ощущение, синхронное их душе, их подземному быту... с мрачными подпольными кутежами... Каждое стихотворение «Москвы кабацкой» имеет нотки, отзывающиеся в душе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блатаря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; что им до глубокой человечности, до светлой лирики существа есенинских стихов".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color w:val="006800"/>
          <w:sz w:val="48"/>
          <w:szCs w:val="48"/>
          <w:lang w:eastAsia="ru-RU"/>
        </w:rPr>
        <w:t>Т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кто же прав, кто ближе к истине -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Шаламов - "самый последовательный обличитель уголовного сознания" (М.Кудимова)?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свидетельства Шаламова более убедительны, достоверны, конкретны, но надо учитывать, что он, "летописец собственной души" и "духа растоптанного", пройдя через колымский ад, утратил веру в человека, в добро ("Веру в Бога я потерял давно, лет в шесть", — признаётся Шаламов в «Четвёртой Вологде»), что он открыл "истину" в том, что человек есть самое выносливое, физически крепкое животное и "смысла жизни нет" («Дождь»), что "правда и ложь — родные сёстры" («Сухим пайком»), что "любая цивилизация рассыплется в прах в три недели и перед человеком предстанет облик дикаря"</w:t>
      </w:r>
      <w:bookmarkStart w:id="3" w:name="4"/>
      <w:bookmarkEnd w:id="3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"4a"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4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2514600"/>
            <wp:effectExtent l="19050" t="0" r="0" b="0"/>
            <wp:wrapSquare wrapText="bothSides"/>
            <wp:docPr id="3" name="Рисунок 3" descr="Обложка вышедшей в январе 1921 г. книги С.Есенина «Исповедь хулиган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ожка вышедшей в январе 1921 г. книги С.Есенина «Исповедь хулигана»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то же время возникают сомнения: не идеализирует ли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стихов Есенина на уголовников, не выдаёт ли желаемое за действительное?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убедительно показал Л.Тимофеев, повесть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А.Жигулина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ярко и страстно написанная, при всех своих достоинствах имеет один существенный нравственный изъян: герой повести Толик-студент выживает и побеждает в лагере потому, что по образу своего мышления и поведения становится "уголовником", так как на силу отвечает силой,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зло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злом; потому, что в лагере обретает (и благодаря стихам Есенина) авторитетных друзей в лице "воров в законе".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Критик, приводя цитату из повести ("Бандит, осуждённый за вооружённый грабёж, бежавший шесть раз, слушал «Москву кабацкую», глядя мне в рот, а в глазах его были слёзы..."), продолжает: "И наиболее надёжной опорой нашего героя оказываются «воры в законе» — Иван Жук и Лёха Косой. И оба они в некоем ореоле романтики — свободные люди на каторжных зонах. От чего свободные?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свободны от оков традиционной морали. И именно к такому уголовно-романтическому пониманию свободы движет нашего героя сюжет повести... Обратив всю свою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ненависть против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лагерных сук, Толик как-то ничего не рассказывает нам о своих друзьях-ворах — ничего мы не знаем ни об их быте, ни об их принципах. Ведь не только же они Есенина слушали да слёзы лили над стихами"</w:t>
      </w:r>
      <w:bookmarkStart w:id="4" w:name="5"/>
      <w:bookmarkEnd w:id="4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"5a"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5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тема «Есенин и уголовники» в этой повести не вызывает полного доверия. А может быть, в определённой степени правы оба автора — и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Шаламов? Может быть, и высокие, и низкие чувства у "блатных" вызывают пронзительные стихи Есенина, пронизанные истинной болью и страданиями и воздействующие на разные стороны, разные уровни человеческой души? Ведь так хочется верить в человека, в то, что даже в "закоренелых преступниках" сохраняется хоть что-то человеческое, хоть капля совести, добра, любви, что в глубине души даже убийцы и насильники — люди, в которых побеждает животное, звериное начало, — способны сохранить самое святое — любовь к матери. Наверное,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 Есенин однажды обмолвился строчкой: "Каждый стих мой душу зверя лечит".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исследователь А.Зорин в интересной и глубокой статье о Есенине, появившейся на страницах «Литературы», отмечая, что "Есенин всегда был популярен в уголовной среде", задаёт тот же вопрос: "Стоит задуматься, отчего он любим — и так долго — этой публикой... отчего же они его принимают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?" — и предлагает два объяснения.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"Ну, во-первых, — утверждает критик, — весёлая тоска. Это состояние наивысшего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кайфа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знакомое им. А потом, авантюристы самых высоких и самых низких марок всегда немного артисты, немножко поэты в душе; оттого, что им часто приходится играть чужую роль и пудрить мозги, они пребывают в разладе с собой... Окружающий мир такой душе тотально враждебен. Она чувствует себя загнанным волком и готова к последнему мстительному прыжку".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во-вторых, пишет А.Зорин, "культ матери, распространённый в уголовной среде, обязан есенинскому образу, освещённому несказанным светом... «Материнский» мотив в творчестве поэта пронизан щемящей нотой. Образ матери — образ одинокой и беззащитной страдалицы. Есенин заложил иконографию этого образа, который получит развитие в советском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неподцензурном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фольклоре"</w:t>
      </w:r>
      <w:bookmarkStart w:id="5" w:name="6"/>
      <w:bookmarkEnd w:id="5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"6a"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6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здесь надо напомнить, что образ матери-страдалицы впервые в русской поэзии появляется у Некрасова («Родина», «Рыцарь на час» и другие стихотворения), что именно с Некрасова начинается в русской литературе культ матери и материнства, идеализация и обожествление матери. По словам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Н.Скатова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"в одном из последних уже предсмертных стихотворений «Баюшки-баю» само обращение к матери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ли не обращением к матери Божьей... Мать — последнее прибежище перед лицом всех потерь,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музы, перед лицом самой смерти..."</w:t>
      </w:r>
      <w:bookmarkStart w:id="6" w:name="7"/>
      <w:bookmarkEnd w:id="6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"7a"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объяснить чудовищное совмещение в стихах Есенина культа матери и матерщины, сквернословия?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Непомнящий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«С весёлым призраком свободы», рассуждая о причинах широкого проникновения в современную литературу матерной брани, говорит о двух уровнях русской души, двух взаимосвязанных и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взаимоотталкивающих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слоях — священном и низком, божественном и сатанинском: "А самое святое для русской души и есть культ матери, исходящий от почитания Матери-земли и восходящий к поклонению Пречистой Матери... Русская матерная брань есть по существу в основании своём богохульство... матерная ругань на церковном языке именуется нередко молитвой сатане... Есть разные степени грехопадения... Матерная ругань и матерное слово декларируют отрицание заповеди «не прелюбодействуй»"</w:t>
      </w:r>
      <w:bookmarkStart w:id="7" w:name="8"/>
      <w:bookmarkEnd w:id="7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"8a"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8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4A">
        <w:rPr>
          <w:rFonts w:ascii="Times New Roman" w:eastAsia="Times New Roman" w:hAnsi="Times New Roman" w:cs="Times New Roman"/>
          <w:color w:val="006800"/>
          <w:sz w:val="48"/>
          <w:szCs w:val="48"/>
          <w:lang w:eastAsia="ru-RU"/>
        </w:rPr>
        <w:t>С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овременный поэт Марина Кудимова в журнале «Континент» опубликовала полемическую статью о Есенине и Высоцком, в которой утверждает, что "нужен серьёзный разговор о духовном содержании поэзии Есенина", и пишет о "нарастающей безответственности за слово" в стихах Есенина, начиная с 1917 года, о его богохульных и кощунственных произведениях, о его богоотступничестве ("Есенин совершил грех отступничества, когда Россия ещё была страной Православия"), и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в этом видит главную причину трагедии поэта. Приведём одну цитату из этой статьи: "Чем же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потрафил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лирик убийцам и насильникам? Вероятно,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сентиментальным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раздрызгом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нервической экзальтацией, приятной расшатанной психике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блатаря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всегда нуждающейся в допинге. Уголовники почуяли в Есенине 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слабину безответственности, которой они особо привержены в отношениях с «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фраерами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»... Кроме того, Есенин постепенно упал до блатного отношения к женщине — улично-потребительского"</w:t>
      </w:r>
      <w:bookmarkStart w:id="8" w:name="9"/>
      <w:bookmarkEnd w:id="8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"9a"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9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это, наверное, так, но нам кажется, что есть в стихах Есенина ещё то, что делает их своими, удивительно близкими и заставляет звенеть определённые струны в душе почти каждого человека, каждого читателя. Если сказать предельно кратко, это жалость к себе.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ранний Есенин, "могучий русский лирик с исключительным даром чувства" (Р.Гуль), предстаёт певцом "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Руси", а доминирующим чувством в его стихах является любовь-восхищение, любовь — обожествление патриархальной крестьянской Руси, "любовь к родной крестьянской земле, к деревне, к избяной Руси" (В.Ходасевич), и в образе Святой Руси</w:t>
      </w:r>
      <w:bookmarkStart w:id="9" w:name="10"/>
      <w:bookmarkEnd w:id="9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"10a"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10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выражена "исконно-русская, проросшая сквозь века в народную душу мечта о справедливом, идеальном, святом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мужицком царстве" (Г.Иванов), если лирика раннего Есенина окрашена просветлённым молитвенным настроением и "даже на природу молодой поэт смотрит, как на простую деревенскую церковь, где человек должен молиться" (В.Завалишин)</w:t>
      </w:r>
      <w:bookmarkStart w:id="10" w:name="11"/>
      <w:bookmarkEnd w:id="10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"11a"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11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поздняя лирика становится плачем над гибнущим избяным миром, миром хижин "с петухами на ставнях, с коньками на крышах и голубками на князьках крыльца" («Ключи Марии»), плачем над погибающей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навсегда уходящей в прошлое крестьянской Русью, патриархальной деревней, умирающей природой, плачем над собой.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стихах раннего Есенина, "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(весеннего) и "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розового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" (летнего) периодов творчества, с образом "светлого отрока", "инока", у которого "на душе светло", ласкового послушника в природном мире-храме, всё пронизано звоном, символизирующим гармоническое состояние мира, а "плач" в природе только изредка слышит поэт:</w:t>
      </w:r>
      <w:proofErr w:type="gramEnd"/>
    </w:p>
    <w:p w:rsidR="001E3D4A" w:rsidRPr="001E3D4A" w:rsidRDefault="001E3D4A" w:rsidP="001E3D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Выткался на озере алый свет зари.</w:t>
      </w: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бору со звонами плачут глухари.</w:t>
      </w: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Плачет где-то иволга, </w:t>
      </w:r>
      <w:proofErr w:type="spellStart"/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схоронясь</w:t>
      </w:r>
      <w:proofErr w:type="spellEnd"/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дупло.</w:t>
      </w: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Только мне не плачется — на душе светло, —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лирике позднего Есенина, "жёлтого" (осеннего) и "чёрно-белого" (зимнего) периодов творчества, на смену звону приходит "свист", "визг", "хрип", беспорядочный "шум", на смену ярким цветам приходит свет, лунный свет — тихий, таинственный, холодный (более 160 раз образ луны появляется в произведениях Есенина), и мы слышим тихий плач, невыносимую боль застывающей, мертвеющей души, чувствуем "страшно подлинную, пожирающую и безысходную тоску" (Д.Святополк-Мирский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1" w:name="12"/>
      <w:bookmarkEnd w:id="11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"12a"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12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3D4A" w:rsidRPr="001E3D4A" w:rsidRDefault="001E3D4A" w:rsidP="001E3D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Шуми, левкой и резеда,</w:t>
      </w: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моей душой стряслась беда.</w:t>
      </w: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 душой моей стряслась беда.</w:t>
      </w: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Шуми, левкой и резеда.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4A">
        <w:rPr>
          <w:rFonts w:ascii="Times New Roman" w:eastAsia="Times New Roman" w:hAnsi="Times New Roman" w:cs="Times New Roman"/>
          <w:color w:val="006800"/>
          <w:sz w:val="48"/>
          <w:szCs w:val="48"/>
          <w:lang w:eastAsia="ru-RU"/>
        </w:rPr>
        <w:t>В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поздних стихах Есенина Г.Адамович слышит "типично русские ноты раскаяния, покаяния"</w:t>
      </w:r>
      <w:bookmarkStart w:id="12" w:name="13"/>
      <w:bookmarkEnd w:id="12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"13a"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13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Е.Ермилова даже утверждает, что "в самых грубых стихах из «Москвы кабацкой»... есть такой накал тоски и отвращения, такое страстное самоосуждение и покаяние, что «хулиганство» здесь только тематическое, а не стилевое"</w:t>
      </w:r>
      <w:bookmarkStart w:id="13" w:name="14"/>
      <w:bookmarkEnd w:id="13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"14a"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14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всё же, видимо, права и М.Кудимова, вспомнившая евангельскую притчу о блудном сыне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"Я не сомневаюсь, что душу Есенина мучила вина, в чём он проговаривается в целом ряде трагически прекрасных стихов: «Я покинул родимый дом», «Русь уходящая» и другие. Но блудного сына спасает полнота раскаяния, которую при всём желании обнаружить в творчестве Есенина нельзя: «Отче! Я согрешил против неба и пред тобою, и уже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недостоин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называться сыном твоим» (Лк. 15, 21)"</w:t>
      </w:r>
      <w:bookmarkStart w:id="14" w:name="15"/>
      <w:bookmarkEnd w:id="14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"15a"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15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никто из русских поэтов так, как Есенин, не выразил чувство влюблённости в себя — как в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голубую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Русь, как в золотую осень, — чувство любования собой, своей отцветающей молодостью, прекрасным увяданием («Не жалею, не зову, не плачу...», «Отговорила роща золотая...»). Наверное, никто в русской поэзии не выразил такое чувство жалости к себе, так не оплакал себя, как Есенин, а это, с христианской точки зрения, является проявлением духовной слабости, греховности человека. По словам С.Аверинцева, "...если в поэзии соблазнов немало, то больше греха, наверное, в жалости к себе как к «жертвам истории». Греха столь же тривиального, как и невыносимого. Поэзия —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противоядие против жалости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себе, это надо за ней признать (с оговоркой, что есть противоядия более святые и более чистые)"</w:t>
      </w:r>
      <w:bookmarkStart w:id="15" w:name="16"/>
      <w:bookmarkEnd w:id="15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"16a"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16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это детское, непосредственное чувство жалости к себе и пробуждают в душе почти каждого человека многие произведения Есенина. Поэт в стихах оплакал себя и выразил то, часто 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бессознательное, состояние души человека, которое возникает у многих людей, находящихся в "рабстве греховных страстей", и которое так точно описал святитель Игнатий Брянчанинов: "...родилась и уж взросла в душе моей какая-то страшная пустота, явился голод, явилась тоска невыносимая — по Богу.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начал оплакивать то забвение, которому я предал веру, оплакивать сладостную тишину, которую я потерял, оплакивать ту пустоту, которую я приобрёл, которая меня тяготила, ужасала,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2419350"/>
            <wp:effectExtent l="19050" t="0" r="0" b="0"/>
            <wp:wrapSquare wrapText="bothSides"/>
            <wp:docPr id="4" name="Рисунок 4" descr="Обложка книги С.Есенина «Москва кабацкая», изданной в Ленинграде в июле 1924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ожка книги С.Есенина «Москва кабацкая», изданной в Ленинграде в июле 1924 г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наполняя ощущением сиротства, лишения жизни... дни, месяцы, годы несутся к гробу, откуда нет возвращения, за которым нет покаяния и исправления"</w:t>
      </w:r>
      <w:bookmarkStart w:id="16" w:name="17"/>
      <w:bookmarkEnd w:id="16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"17a"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17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люди читают собственную духовную биографию в истории судьбы поэта, слышат собственные жалобы в его "самых нежных и кротких песнях", в его песнях тоски и надлома слышат собственный плач, а плач, как пишет преподобный Иоанн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Лествичник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, "есть укоренившаяся скорбь кающейся души"</w:t>
      </w:r>
      <w:bookmarkStart w:id="17" w:name="18"/>
      <w:bookmarkEnd w:id="17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"18a"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18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Удивительная нежность, мягкость и задушевность, жалостливый плач и тихая скорбь в стихах рязанского поэта — это, конечно, женские чувства. О женской природе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хорошо сказал Павел Флоренский: "В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рязанцах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 это давно замечал, но теперь лишь, пропустив перед собою много солдат, убеждаюсь твёрдо), в них есть что-то исключительно приятное: мягкость и доброта... какая-то всасывающая ласковость, но не слащавость. Это лучше всего пояснить как женскую природу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Рязанство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полная противоположность жёсткости и сухости. Оно волнует. Рязанский народ самый приятный. Но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и бесхарактерен"</w:t>
      </w:r>
      <w:bookmarkStart w:id="18" w:name="19"/>
      <w:bookmarkEnd w:id="18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"19a"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19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 Марк Слоним относит Есенина к лирикам женственного типа: "Поэт глубоко народный, национальный по всем формальным моментам своей поэзии, он обладал той «прелестью», тем несколько сладким ядом безволия, меланхолической музыкальности и растравы, которые отличают лириков женственного типа"</w:t>
      </w:r>
      <w:bookmarkStart w:id="19" w:name="20"/>
      <w:bookmarkEnd w:id="19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"20a"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20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особенности стихов Есенина, видимо, связаны с женственными качествами русской души, которые нашли отражение и в русской сказке, о чём писал Е.Трубецкой в статье «"Иное царство" и его искатели в русской народной сказке», и в русской народной песне; видимо, связаны и с "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кенотической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жалостью", в которой русские религиозные философы видели "основное различие нашего христианского типа от западной моральной установки" (Г.Федотов). К такой же "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кенотической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жалости" относит современный литературовед С.Семенова и "поразительное отношение Есенина к животным: сочувствие к «меньшой твари», переживание её страдания и боли изнутри её самой («Корова», «Песнь о собаке», «Лисица»)"</w:t>
      </w:r>
      <w:bookmarkStart w:id="20" w:name="21"/>
      <w:bookmarkEnd w:id="20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"21a"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21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поэт Вл. Марков и в стихах Есенина о животных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"знакомую русскую черту — жалость к себе... Его собственные страдания, перенесённые на животных, внушали больше жалости, начинали больше заслуживать эту жалость"</w:t>
      </w:r>
      <w:bookmarkStart w:id="21" w:name="22"/>
      <w:bookmarkEnd w:id="21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"22a"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22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Вл. Соловьёв к трём основным нравственным чувствам в человеке относит стыд, жалость и благоговение (религиозное чувство).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"чувство стыда выделяет человека из прочей природы", то "чувство жалости, — утверждает философ, — напротив, связывает его со всем миром живущих... естественный корень нашего нравственного отношения к другим заключается... в жалости, сострадании"</w:t>
      </w:r>
      <w:bookmarkStart w:id="22" w:name="23"/>
      <w:bookmarkEnd w:id="22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"http://lit.1september.ru/2002/19/5.htm" \l "23a" </w:instrTex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E3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23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жалость, или сострадательность (в противоположность эгоизму, жестокости и злости), и доминирует в стихах Есенина, и все живые существа — человек, птицы, животные, даже деревья, растения — становятся предметами этого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чувства, ибо всё это порождение одной общей матери-природы. Поэт наделён божественным даром слышать "песни дождей и черёмух", слышать, как "плачут вербы" и "золотеющая осень... листвою плачет на песок", чувствовать своим сострадательным сердцем, "Что яблоне тоже больно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ерять своих листьев медь".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Есенинский плач о себе стал высокой поэзией, потому что это одновременно и плач о каждом живом существе целого мира, о каждом человеке, потому что он сродни материнскому плачу, ибо так оплакивает только мать своего единственного ребёнка, ибо, если вспомнить исповедь Мармеладова в романе Достоевского, "так не на земле, а там... о людях тоскуют, плачут, а не укоряют, не укоряют!"</w:t>
      </w:r>
      <w:proofErr w:type="gramEnd"/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материнский плач </w:t>
      </w: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proofErr w:type="gram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 в стихотворениях о животных: «Корова», «Песнь о собаке», «По лесу леший кричит на сову...». Если в художественном мире Есенина всё живое равноправно, если и растения, и животные, и люди — все дети единого древа жизни, то горе собаки, потерявшей своих щенков, — это горе матери, трагедия не менее значительная, чем человеческая.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материнский плач о себе слышат читатели во многих стихах Есенина, слышат, видимо, и "блатные" — люди, погубившие свою душу, но сохранившие память о детском рае, детской чистоте и </w:t>
      </w:r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гармонии с миром, о материнской нежности и любви; люди, у которых, как у поэта, "вся в крови душа"; люди "пропащие", которым "теперь не уйти назад", каждый из которых мог бы о себе сказать словами поэта: "Я душой стал, как жёлтый скелет"; люди, у которых, может быть, как у Есенина и Некрасова, место Бога в душе занимает идеализированный образ матери.</w:t>
      </w:r>
    </w:p>
    <w:p w:rsidR="001E3D4A" w:rsidRPr="001E3D4A" w:rsidRDefault="001E3D4A" w:rsidP="001E3D4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Есенин, наделённый "таинственным песенным даром", как никто в русской поэзии, смог воспеть природную жизнь, Божий мир и оплакать себя, Русь, природу, деревню, каждого человека, а уходя из жизни, прощаясь с ней без злобы и ненависти, зависти и проклятий, всё благословить </w:t>
      </w:r>
      <w:proofErr w:type="spellStart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по-пушкински</w:t>
      </w:r>
      <w:proofErr w:type="spellEnd"/>
      <w:r w:rsidRPr="001E3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по-христиански, по-матерински:</w:t>
      </w:r>
      <w:proofErr w:type="gramEnd"/>
    </w:p>
    <w:p w:rsidR="001E3D4A" w:rsidRPr="001E3D4A" w:rsidRDefault="001E3D4A" w:rsidP="001E3D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Будь же ты вовек благословенно,</w:t>
      </w:r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пришло </w:t>
      </w:r>
      <w:proofErr w:type="spellStart"/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процвесть</w:t>
      </w:r>
      <w:proofErr w:type="spellEnd"/>
      <w:r w:rsidRPr="001E3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умереть.</w:t>
      </w:r>
    </w:p>
    <w:p w:rsidR="007217F0" w:rsidRDefault="007217F0" w:rsidP="001E3D4A">
      <w:pPr>
        <w:spacing w:line="240" w:lineRule="auto"/>
        <w:ind w:firstLine="709"/>
      </w:pPr>
    </w:p>
    <w:sectPr w:rsidR="007217F0" w:rsidSect="001E3D4A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4A"/>
    <w:rsid w:val="001E3D4A"/>
    <w:rsid w:val="007217F0"/>
    <w:rsid w:val="0096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paragraph" w:styleId="1">
    <w:name w:val="heading 1"/>
    <w:basedOn w:val="a"/>
    <w:link w:val="10"/>
    <w:uiPriority w:val="9"/>
    <w:qFormat/>
    <w:rsid w:val="001E3D4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3D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D4A"/>
    <w:rPr>
      <w:b/>
      <w:bCs/>
    </w:rPr>
  </w:style>
  <w:style w:type="character" w:styleId="a5">
    <w:name w:val="Hyperlink"/>
    <w:basedOn w:val="a0"/>
    <w:uiPriority w:val="99"/>
    <w:semiHidden/>
    <w:unhideWhenUsed/>
    <w:rsid w:val="001E3D4A"/>
    <w:rPr>
      <w:color w:val="0000FF"/>
      <w:u w:val="single"/>
    </w:rPr>
  </w:style>
  <w:style w:type="character" w:styleId="a6">
    <w:name w:val="Emphasis"/>
    <w:basedOn w:val="a0"/>
    <w:uiPriority w:val="20"/>
    <w:qFormat/>
    <w:rsid w:val="001E3D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3551</Words>
  <Characters>20247</Characters>
  <Application>Microsoft Office Word</Application>
  <DocSecurity>0</DocSecurity>
  <Lines>168</Lines>
  <Paragraphs>47</Paragraphs>
  <ScaleCrop>false</ScaleCrop>
  <Company/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2018-01-31T15:29:00Z</dcterms:created>
  <dcterms:modified xsi:type="dcterms:W3CDTF">2018-01-31T15:33:00Z</dcterms:modified>
</cp:coreProperties>
</file>